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E55F" w14:textId="77777777" w:rsidR="00055DEE" w:rsidRPr="00F22018" w:rsidRDefault="00055DEE" w:rsidP="00055DEE">
      <w:pPr>
        <w:rPr>
          <w:rFonts w:ascii="Calibri" w:hAnsi="Calibri" w:cs="Calibri"/>
          <w:b/>
          <w:bCs/>
          <w:sz w:val="32"/>
          <w:szCs w:val="32"/>
        </w:rPr>
      </w:pPr>
    </w:p>
    <w:p w14:paraId="4D223871" w14:textId="0938F9B3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Please mark the rating that best reflects evaluations in each of the five items using the </w:t>
      </w:r>
      <w:r w:rsidRPr="00F22018">
        <w:rPr>
          <w:rFonts w:ascii="Calibri" w:hAnsi="Calibri" w:cs="Calibri"/>
          <w:b/>
          <w:bCs/>
          <w:sz w:val="32"/>
          <w:szCs w:val="32"/>
          <w:u w:val="single"/>
        </w:rPr>
        <w:t>Table/Column</w:t>
      </w:r>
      <w:r w:rsidRPr="00F22018">
        <w:rPr>
          <w:rFonts w:ascii="Calibri" w:hAnsi="Calibri" w:cs="Calibri"/>
          <w:sz w:val="32"/>
          <w:szCs w:val="32"/>
        </w:rPr>
        <w:t xml:space="preserve"> Technique:</w:t>
      </w:r>
    </w:p>
    <w:p w14:paraId="34DC131B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</w:p>
    <w:p w14:paraId="79D5B44B" w14:textId="77777777" w:rsidR="00055DEE" w:rsidRPr="00F22018" w:rsidRDefault="00055DEE" w:rsidP="00055DE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t xml:space="preserve">Attendance </w:t>
      </w:r>
    </w:p>
    <w:p w14:paraId="16729803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outstanding </w:t>
      </w:r>
    </w:p>
    <w:p w14:paraId="453E5AD2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satisfactory </w:t>
      </w:r>
    </w:p>
    <w:p w14:paraId="042EF8D1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>unsatisfactory</w:t>
      </w:r>
    </w:p>
    <w:p w14:paraId="190C2B31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</w:p>
    <w:p w14:paraId="02E1B24C" w14:textId="77777777" w:rsidR="00055DEE" w:rsidRPr="00F22018" w:rsidRDefault="00055DEE" w:rsidP="00055DE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t xml:space="preserve">Met Expectations </w:t>
      </w:r>
    </w:p>
    <w:p w14:paraId="2781C9A1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outstanding </w:t>
      </w:r>
    </w:p>
    <w:p w14:paraId="3920EBED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satisfactory </w:t>
      </w:r>
    </w:p>
    <w:p w14:paraId="3F07A3B0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unsatisfactory </w:t>
      </w:r>
    </w:p>
    <w:p w14:paraId="231F6072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</w:p>
    <w:p w14:paraId="05C3B029" w14:textId="77777777" w:rsidR="00055DEE" w:rsidRPr="00F22018" w:rsidRDefault="00055DEE" w:rsidP="00055DE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t xml:space="preserve">Fulfilled Program Requirements </w:t>
      </w:r>
    </w:p>
    <w:p w14:paraId="3F49D7F5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outstanding </w:t>
      </w:r>
    </w:p>
    <w:p w14:paraId="0EEE9B49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satisfactory </w:t>
      </w:r>
    </w:p>
    <w:p w14:paraId="72C80BB8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unsatisfactory </w:t>
      </w:r>
    </w:p>
    <w:p w14:paraId="7F7687A1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</w:p>
    <w:p w14:paraId="013E1A03" w14:textId="77777777" w:rsidR="00055DEE" w:rsidRPr="00F22018" w:rsidRDefault="00055DEE" w:rsidP="00055DE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t>Overall Performance</w:t>
      </w:r>
    </w:p>
    <w:p w14:paraId="46789592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outstanding </w:t>
      </w:r>
    </w:p>
    <w:p w14:paraId="1B0EC986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satisfactory </w:t>
      </w:r>
    </w:p>
    <w:p w14:paraId="2155E390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unsatisfactory </w:t>
      </w:r>
    </w:p>
    <w:p w14:paraId="7707C288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>incomplete</w:t>
      </w:r>
    </w:p>
    <w:p w14:paraId="7FBED696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</w:p>
    <w:p w14:paraId="573B2A02" w14:textId="77777777" w:rsidR="00055DEE" w:rsidRPr="00F22018" w:rsidRDefault="00055DEE" w:rsidP="00055DEE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t xml:space="preserve">Professional Potential as an Educational Leader </w:t>
      </w:r>
    </w:p>
    <w:p w14:paraId="13C76FC3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outstanding </w:t>
      </w:r>
    </w:p>
    <w:p w14:paraId="651747EE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satisfactory </w:t>
      </w:r>
    </w:p>
    <w:p w14:paraId="492F693A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unsatisfactory </w:t>
      </w:r>
    </w:p>
    <w:p w14:paraId="3AE4A1E6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>counseling suggested</w:t>
      </w:r>
    </w:p>
    <w:p w14:paraId="27A95643" w14:textId="77777777" w:rsidR="00055DEE" w:rsidRPr="00F22018" w:rsidRDefault="00055DEE">
      <w:p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br w:type="page"/>
      </w:r>
    </w:p>
    <w:p w14:paraId="0DBABB20" w14:textId="69CFEE04" w:rsidR="00F552AA" w:rsidRPr="00F22018" w:rsidRDefault="00F552AA" w:rsidP="00F552AA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lastRenderedPageBreak/>
        <w:t xml:space="preserve">Please mark the rating that best reflects </w:t>
      </w:r>
      <w:r w:rsidR="00055DEE" w:rsidRPr="00F22018">
        <w:rPr>
          <w:rFonts w:ascii="Calibri" w:hAnsi="Calibri" w:cs="Calibri"/>
          <w:sz w:val="32"/>
          <w:szCs w:val="32"/>
        </w:rPr>
        <w:t xml:space="preserve">evaluations </w:t>
      </w:r>
      <w:r w:rsidRPr="00F22018">
        <w:rPr>
          <w:rFonts w:ascii="Calibri" w:hAnsi="Calibri" w:cs="Calibri"/>
          <w:sz w:val="32"/>
          <w:szCs w:val="32"/>
        </w:rPr>
        <w:t xml:space="preserve">in each of the five items using the </w:t>
      </w:r>
      <w:r w:rsidRPr="00F22018">
        <w:rPr>
          <w:rFonts w:ascii="Calibri" w:hAnsi="Calibri" w:cs="Calibri"/>
          <w:b/>
          <w:bCs/>
          <w:sz w:val="32"/>
          <w:szCs w:val="32"/>
          <w:u w:val="single"/>
        </w:rPr>
        <w:t>Check Box</w:t>
      </w:r>
      <w:r w:rsidRPr="00F22018">
        <w:rPr>
          <w:rFonts w:ascii="Calibri" w:hAnsi="Calibri" w:cs="Calibri"/>
          <w:sz w:val="32"/>
          <w:szCs w:val="32"/>
        </w:rPr>
        <w:t xml:space="preserve"> Technique:</w:t>
      </w:r>
    </w:p>
    <w:p w14:paraId="4FA968EE" w14:textId="77777777" w:rsidR="00F552AA" w:rsidRPr="00F22018" w:rsidRDefault="00F552AA" w:rsidP="00F552AA">
      <w:pPr>
        <w:rPr>
          <w:rFonts w:ascii="Calibri" w:hAnsi="Calibri" w:cs="Calibri"/>
          <w:sz w:val="32"/>
          <w:szCs w:val="32"/>
        </w:rPr>
      </w:pPr>
    </w:p>
    <w:p w14:paraId="304E1467" w14:textId="505620C8" w:rsidR="00055DEE" w:rsidRPr="00F22018" w:rsidRDefault="00055DEE" w:rsidP="00055DEE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t>Attendance</w:t>
      </w:r>
    </w:p>
    <w:p w14:paraId="3E718889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outstanding </w:t>
      </w:r>
    </w:p>
    <w:p w14:paraId="248FD6CC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satisfactory </w:t>
      </w:r>
    </w:p>
    <w:p w14:paraId="3D302095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>unsatisfactory</w:t>
      </w:r>
    </w:p>
    <w:p w14:paraId="7A5ED11D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</w:p>
    <w:p w14:paraId="22892F56" w14:textId="77777777" w:rsidR="00055DEE" w:rsidRPr="00F22018" w:rsidRDefault="00055DEE" w:rsidP="00055DEE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t xml:space="preserve">Met Expectations </w:t>
      </w:r>
    </w:p>
    <w:p w14:paraId="03E9BC01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outstanding </w:t>
      </w:r>
    </w:p>
    <w:p w14:paraId="38DE29F6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satisfactory </w:t>
      </w:r>
    </w:p>
    <w:p w14:paraId="3DFC93AA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unsatisfactory </w:t>
      </w:r>
    </w:p>
    <w:p w14:paraId="1DB9BDAC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</w:p>
    <w:p w14:paraId="79AE2BF3" w14:textId="77777777" w:rsidR="00055DEE" w:rsidRPr="00F22018" w:rsidRDefault="00055DEE" w:rsidP="00055DEE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t xml:space="preserve">Fulfilled Program Requirements </w:t>
      </w:r>
    </w:p>
    <w:p w14:paraId="29D8F986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outstanding </w:t>
      </w:r>
    </w:p>
    <w:p w14:paraId="03E9410E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satisfactory </w:t>
      </w:r>
    </w:p>
    <w:p w14:paraId="2671727B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unsatisfactory </w:t>
      </w:r>
    </w:p>
    <w:p w14:paraId="69419B98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</w:p>
    <w:p w14:paraId="14FAF7EE" w14:textId="77777777" w:rsidR="00055DEE" w:rsidRPr="00F22018" w:rsidRDefault="00055DEE" w:rsidP="00055DEE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t>Overall Performance</w:t>
      </w:r>
    </w:p>
    <w:p w14:paraId="7B06138A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outstanding </w:t>
      </w:r>
    </w:p>
    <w:p w14:paraId="33288A2C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satisfactory </w:t>
      </w:r>
    </w:p>
    <w:p w14:paraId="35498956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unsatisfactory </w:t>
      </w:r>
    </w:p>
    <w:p w14:paraId="6126696E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>incomplete</w:t>
      </w:r>
    </w:p>
    <w:p w14:paraId="19A77BDA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</w:p>
    <w:p w14:paraId="49471A55" w14:textId="77777777" w:rsidR="00055DEE" w:rsidRPr="00F22018" w:rsidRDefault="00055DEE" w:rsidP="00055DEE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t xml:space="preserve">Professional Potential as an Educational Leader </w:t>
      </w:r>
    </w:p>
    <w:p w14:paraId="47CA1B4D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outstanding </w:t>
      </w:r>
    </w:p>
    <w:p w14:paraId="2F862C72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satisfactory </w:t>
      </w:r>
    </w:p>
    <w:p w14:paraId="4963D23A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unsatisfactory </w:t>
      </w:r>
    </w:p>
    <w:p w14:paraId="1584D97C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>counseling suggested</w:t>
      </w:r>
    </w:p>
    <w:p w14:paraId="680A4EAF" w14:textId="77777777" w:rsidR="00F552AA" w:rsidRPr="00F22018" w:rsidRDefault="00F552AA" w:rsidP="00F552AA">
      <w:pPr>
        <w:rPr>
          <w:rFonts w:ascii="Calibri" w:hAnsi="Calibri" w:cs="Calibri"/>
          <w:sz w:val="32"/>
          <w:szCs w:val="32"/>
        </w:rPr>
      </w:pPr>
    </w:p>
    <w:p w14:paraId="6E796D75" w14:textId="77777777" w:rsidR="00F552AA" w:rsidRPr="00F22018" w:rsidRDefault="00F552AA" w:rsidP="00F552AA">
      <w:p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br w:type="page"/>
      </w:r>
    </w:p>
    <w:p w14:paraId="3C5E1235" w14:textId="68EAECD0" w:rsidR="00F552AA" w:rsidRPr="00F22018" w:rsidRDefault="00F552AA" w:rsidP="00F552AA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lastRenderedPageBreak/>
        <w:t xml:space="preserve">Please mark the rating that best reflects </w:t>
      </w:r>
      <w:r w:rsidR="00055DEE" w:rsidRPr="00F22018">
        <w:rPr>
          <w:rFonts w:ascii="Calibri" w:hAnsi="Calibri" w:cs="Calibri"/>
          <w:sz w:val="32"/>
          <w:szCs w:val="32"/>
        </w:rPr>
        <w:t xml:space="preserve">evaluations </w:t>
      </w:r>
      <w:r w:rsidRPr="00F22018">
        <w:rPr>
          <w:rFonts w:ascii="Calibri" w:hAnsi="Calibri" w:cs="Calibri"/>
          <w:sz w:val="32"/>
          <w:szCs w:val="32"/>
        </w:rPr>
        <w:t xml:space="preserve">in each of the five items using the </w:t>
      </w:r>
      <w:r w:rsidRPr="00F22018">
        <w:rPr>
          <w:rFonts w:ascii="Calibri" w:hAnsi="Calibri" w:cs="Calibri"/>
          <w:b/>
          <w:bCs/>
          <w:sz w:val="32"/>
          <w:szCs w:val="32"/>
          <w:u w:val="single"/>
        </w:rPr>
        <w:t>Combo Box</w:t>
      </w:r>
      <w:r w:rsidRPr="00F22018">
        <w:rPr>
          <w:rFonts w:ascii="Calibri" w:hAnsi="Calibri" w:cs="Calibri"/>
          <w:sz w:val="32"/>
          <w:szCs w:val="32"/>
        </w:rPr>
        <w:t xml:space="preserve"> Technique:</w:t>
      </w:r>
    </w:p>
    <w:p w14:paraId="2F78B47F" w14:textId="77777777" w:rsidR="00A34882" w:rsidRPr="00F22018" w:rsidRDefault="00A34882" w:rsidP="00A34882">
      <w:pPr>
        <w:rPr>
          <w:rFonts w:ascii="Calibri" w:hAnsi="Calibri" w:cs="Calibri"/>
          <w:sz w:val="32"/>
          <w:szCs w:val="32"/>
        </w:rPr>
      </w:pPr>
    </w:p>
    <w:p w14:paraId="79EDF824" w14:textId="77777777" w:rsidR="00055DEE" w:rsidRPr="00F22018" w:rsidRDefault="00055DEE" w:rsidP="00055DEE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t xml:space="preserve">Attendance </w:t>
      </w:r>
    </w:p>
    <w:p w14:paraId="39558885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outstanding </w:t>
      </w:r>
    </w:p>
    <w:p w14:paraId="21633182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satisfactory </w:t>
      </w:r>
    </w:p>
    <w:p w14:paraId="756EFDDF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>unsatisfactory</w:t>
      </w:r>
    </w:p>
    <w:p w14:paraId="3E0E5650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</w:p>
    <w:p w14:paraId="4712101B" w14:textId="77777777" w:rsidR="00055DEE" w:rsidRPr="00F22018" w:rsidRDefault="00055DEE" w:rsidP="00055DEE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t xml:space="preserve">Met Expectations </w:t>
      </w:r>
    </w:p>
    <w:p w14:paraId="1B00BBDF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outstanding </w:t>
      </w:r>
    </w:p>
    <w:p w14:paraId="0634083F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satisfactory </w:t>
      </w:r>
    </w:p>
    <w:p w14:paraId="152D0F23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unsatisfactory </w:t>
      </w:r>
    </w:p>
    <w:p w14:paraId="7CAA78AB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</w:p>
    <w:p w14:paraId="32E438D9" w14:textId="77777777" w:rsidR="00055DEE" w:rsidRPr="00F22018" w:rsidRDefault="00055DEE" w:rsidP="00055DEE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t xml:space="preserve">Fulfilled Program Requirements </w:t>
      </w:r>
    </w:p>
    <w:p w14:paraId="7865B911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outstanding </w:t>
      </w:r>
    </w:p>
    <w:p w14:paraId="7179B204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satisfactory </w:t>
      </w:r>
    </w:p>
    <w:p w14:paraId="64AF3292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unsatisfactory </w:t>
      </w:r>
    </w:p>
    <w:p w14:paraId="3033F344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</w:p>
    <w:p w14:paraId="54084494" w14:textId="77777777" w:rsidR="00055DEE" w:rsidRPr="00F22018" w:rsidRDefault="00055DEE" w:rsidP="00055DEE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t>Overall Performance</w:t>
      </w:r>
    </w:p>
    <w:p w14:paraId="5C3BC98A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outstanding </w:t>
      </w:r>
    </w:p>
    <w:p w14:paraId="7CAFA2EC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satisfactory </w:t>
      </w:r>
    </w:p>
    <w:p w14:paraId="790A383C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unsatisfactory </w:t>
      </w:r>
    </w:p>
    <w:p w14:paraId="181C436B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>incomplete</w:t>
      </w:r>
    </w:p>
    <w:p w14:paraId="0F532FD3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</w:p>
    <w:p w14:paraId="055E5DDD" w14:textId="77777777" w:rsidR="00055DEE" w:rsidRPr="00F22018" w:rsidRDefault="00055DEE" w:rsidP="00055DEE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  <w:sz w:val="32"/>
          <w:szCs w:val="32"/>
        </w:rPr>
      </w:pPr>
      <w:r w:rsidRPr="00F22018">
        <w:rPr>
          <w:rFonts w:ascii="Calibri" w:hAnsi="Calibri" w:cs="Calibri"/>
          <w:b/>
          <w:bCs/>
          <w:sz w:val="32"/>
          <w:szCs w:val="32"/>
        </w:rPr>
        <w:t xml:space="preserve">Professional Potential as an Educational Leader </w:t>
      </w:r>
    </w:p>
    <w:p w14:paraId="1043A135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outstanding </w:t>
      </w:r>
    </w:p>
    <w:p w14:paraId="0D8C3165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satisfactory </w:t>
      </w:r>
    </w:p>
    <w:p w14:paraId="564F9993" w14:textId="77777777" w:rsidR="00055DEE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 xml:space="preserve">unsatisfactory </w:t>
      </w:r>
    </w:p>
    <w:p w14:paraId="6D0C3CD3" w14:textId="284CC459" w:rsidR="00F552AA" w:rsidRPr="00F22018" w:rsidRDefault="00055DEE" w:rsidP="00055DEE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t>counseling suggested</w:t>
      </w:r>
    </w:p>
    <w:p w14:paraId="0EB68375" w14:textId="6DEF324A" w:rsidR="00FE00ED" w:rsidRPr="00F22018" w:rsidRDefault="00FE00ED">
      <w:pPr>
        <w:rPr>
          <w:rFonts w:ascii="Calibri" w:hAnsi="Calibri" w:cs="Calibri"/>
          <w:sz w:val="32"/>
          <w:szCs w:val="32"/>
        </w:rPr>
      </w:pPr>
    </w:p>
    <w:p w14:paraId="1013E773" w14:textId="77777777" w:rsidR="00B64DA3" w:rsidRPr="00F22018" w:rsidRDefault="00B64DA3">
      <w:pPr>
        <w:rPr>
          <w:rFonts w:ascii="Calibri" w:hAnsi="Calibri" w:cs="Calibri"/>
          <w:sz w:val="32"/>
          <w:szCs w:val="32"/>
        </w:rPr>
      </w:pPr>
    </w:p>
    <w:p w14:paraId="0FD77FE5" w14:textId="77777777" w:rsidR="006D6436" w:rsidRPr="00F22018" w:rsidRDefault="006D6436">
      <w:pPr>
        <w:rPr>
          <w:rFonts w:ascii="Calibri" w:eastAsia="Times New Roman" w:hAnsi="Calibri" w:cs="Calibri"/>
          <w:caps/>
          <w:color w:val="27432B"/>
          <w:kern w:val="0"/>
          <w:sz w:val="56"/>
          <w:szCs w:val="56"/>
          <w14:ligatures w14:val="none"/>
        </w:rPr>
      </w:pPr>
      <w:r w:rsidRPr="00F22018">
        <w:rPr>
          <w:rFonts w:ascii="Calibri" w:eastAsia="Times New Roman" w:hAnsi="Calibri" w:cs="Calibri"/>
          <w:caps/>
          <w:color w:val="27432B"/>
          <w:kern w:val="0"/>
          <w:sz w:val="56"/>
          <w:szCs w:val="56"/>
          <w14:ligatures w14:val="none"/>
        </w:rPr>
        <w:br w:type="page"/>
      </w:r>
    </w:p>
    <w:p w14:paraId="0061A4F1" w14:textId="326CB7E4" w:rsidR="00B64DA3" w:rsidRPr="00F22018" w:rsidRDefault="00B64DA3" w:rsidP="00B64DA3">
      <w:pPr>
        <w:jc w:val="center"/>
        <w:textAlignment w:val="baseline"/>
        <w:rPr>
          <w:rFonts w:ascii="Calibri" w:eastAsia="Times New Roman" w:hAnsi="Calibri" w:cs="Calibri"/>
          <w:caps/>
          <w:color w:val="27432B"/>
          <w:kern w:val="0"/>
          <w:sz w:val="56"/>
          <w:szCs w:val="56"/>
          <w14:ligatures w14:val="none"/>
        </w:rPr>
      </w:pPr>
      <w:r w:rsidRPr="00F22018">
        <w:rPr>
          <w:rFonts w:ascii="Calibri" w:eastAsia="Times New Roman" w:hAnsi="Calibri" w:cs="Calibri"/>
          <w:caps/>
          <w:color w:val="27432B"/>
          <w:kern w:val="0"/>
          <w:sz w:val="56"/>
          <w:szCs w:val="56"/>
          <w14:ligatures w14:val="none"/>
        </w:rPr>
        <w:lastRenderedPageBreak/>
        <w:t>PUBLIC SPEAKING</w:t>
      </w:r>
    </w:p>
    <w:p w14:paraId="3FE29062" w14:textId="6A6D7F30" w:rsidR="00B64DA3" w:rsidRPr="00F22018" w:rsidRDefault="00B64DA3" w:rsidP="00B64DA3">
      <w:pPr>
        <w:jc w:val="center"/>
        <w:textAlignment w:val="baseline"/>
        <w:rPr>
          <w:rFonts w:ascii="Calibri" w:eastAsia="Times New Roman" w:hAnsi="Calibri" w:cs="Calibri"/>
          <w:b/>
          <w:bCs/>
          <w:caps/>
          <w:color w:val="C22E1E"/>
          <w:kern w:val="0"/>
          <w:sz w:val="16"/>
          <w:szCs w:val="16"/>
          <w14:ligatures w14:val="none"/>
        </w:rPr>
      </w:pPr>
      <w:r w:rsidRPr="00F22018">
        <w:rPr>
          <w:rFonts w:ascii="Calibri" w:eastAsia="Times New Roman" w:hAnsi="Calibri" w:cs="Calibri"/>
          <w:b/>
          <w:bCs/>
          <w:caps/>
          <w:color w:val="C22E1E"/>
          <w:kern w:val="0"/>
          <w:sz w:val="28"/>
          <w:szCs w:val="28"/>
          <w14:ligatures w14:val="none"/>
        </w:rPr>
        <w:t>PEER REVIEW SHEET  </w:t>
      </w:r>
    </w:p>
    <w:p w14:paraId="71C9DDB5" w14:textId="4043334D" w:rsidR="00B64DA3" w:rsidRPr="00F22018" w:rsidRDefault="00B64DA3" w:rsidP="00B64DA3">
      <w:pPr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684B6E59" w14:textId="5098E2CD" w:rsidR="00B64DA3" w:rsidRPr="00F22018" w:rsidRDefault="00B64DA3" w:rsidP="00B64DA3">
      <w:pPr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F22018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Directions:</w:t>
      </w:r>
      <w:r w:rsidRPr="00F22018">
        <w:rPr>
          <w:rFonts w:ascii="Calibri" w:eastAsia="Times New Roman" w:hAnsi="Calibri" w:cs="Calibri"/>
          <w:kern w:val="0"/>
          <w14:ligatures w14:val="none"/>
        </w:rPr>
        <w:t xml:space="preserve">  Complete the following </w:t>
      </w:r>
      <w:r w:rsidR="00343D84" w:rsidRPr="00F22018">
        <w:rPr>
          <w:rFonts w:ascii="Calibri" w:eastAsia="Times New Roman" w:hAnsi="Calibri" w:cs="Calibri"/>
          <w:kern w:val="0"/>
          <w14:ligatures w14:val="none"/>
        </w:rPr>
        <w:t xml:space="preserve">peer </w:t>
      </w:r>
      <w:r w:rsidRPr="00F22018">
        <w:rPr>
          <w:rFonts w:ascii="Calibri" w:eastAsia="Times New Roman" w:hAnsi="Calibri" w:cs="Calibri"/>
          <w:kern w:val="0"/>
          <w14:ligatures w14:val="none"/>
        </w:rPr>
        <w:t xml:space="preserve">review sheet for </w:t>
      </w:r>
      <w:r w:rsidR="00343D84" w:rsidRPr="00F22018">
        <w:rPr>
          <w:rFonts w:ascii="Calibri" w:eastAsia="Times New Roman" w:hAnsi="Calibri" w:cs="Calibri"/>
          <w:kern w:val="0"/>
          <w14:ligatures w14:val="none"/>
        </w:rPr>
        <w:t xml:space="preserve">the </w:t>
      </w:r>
      <w:r w:rsidRPr="00F22018">
        <w:rPr>
          <w:rFonts w:ascii="Calibri" w:eastAsia="Times New Roman" w:hAnsi="Calibri" w:cs="Calibri"/>
          <w:kern w:val="0"/>
          <w14:ligatures w14:val="none"/>
        </w:rPr>
        <w:t xml:space="preserve">designated </w:t>
      </w:r>
      <w:r w:rsidR="00343D84" w:rsidRPr="00F22018">
        <w:rPr>
          <w:rFonts w:ascii="Calibri" w:eastAsia="Times New Roman" w:hAnsi="Calibri" w:cs="Calibri"/>
          <w:kern w:val="0"/>
          <w14:ligatures w14:val="none"/>
        </w:rPr>
        <w:t>speaker</w:t>
      </w:r>
      <w:r w:rsidRPr="00F22018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343D84" w:rsidRPr="00F22018">
        <w:rPr>
          <w:rFonts w:ascii="Calibri" w:eastAsia="Times New Roman" w:hAnsi="Calibri" w:cs="Calibri"/>
          <w:kern w:val="0"/>
          <w14:ligatures w14:val="none"/>
        </w:rPr>
        <w:t xml:space="preserve">Using the Check Box method, select </w:t>
      </w:r>
      <w:r w:rsidRPr="00F22018">
        <w:rPr>
          <w:rFonts w:ascii="Calibri" w:eastAsia="Times New Roman" w:hAnsi="Calibri" w:cs="Calibri"/>
          <w:kern w:val="0"/>
          <w14:ligatures w14:val="none"/>
        </w:rPr>
        <w:t>the appropriate numbers and provide two pieces of feedback at the bottom of the page.</w:t>
      </w:r>
    </w:p>
    <w:p w14:paraId="3689092F" w14:textId="77777777" w:rsidR="00B64DA3" w:rsidRPr="00F22018" w:rsidRDefault="00B64DA3" w:rsidP="00B64DA3">
      <w:pPr>
        <w:jc w:val="both"/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30D54771" w14:textId="68F4029D" w:rsidR="00B64DA3" w:rsidRPr="00F22018" w:rsidRDefault="00B64DA3" w:rsidP="00B64DA3">
      <w:pPr>
        <w:pStyle w:val="ListParagraph"/>
        <w:numPr>
          <w:ilvl w:val="0"/>
          <w:numId w:val="9"/>
        </w:numPr>
        <w:jc w:val="both"/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F220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Well above grade level/standard; truly exemplary work going above and beyond expectations </w:t>
      </w:r>
    </w:p>
    <w:p w14:paraId="01227E3D" w14:textId="0EA564A5" w:rsidR="00B64DA3" w:rsidRPr="00F22018" w:rsidRDefault="00B64DA3" w:rsidP="00B64DA3">
      <w:pPr>
        <w:pStyle w:val="ListParagraph"/>
        <w:numPr>
          <w:ilvl w:val="0"/>
          <w:numId w:val="10"/>
        </w:numPr>
        <w:jc w:val="both"/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F220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Above average grade level/standard output; a good effort has been given</w:t>
      </w:r>
    </w:p>
    <w:p w14:paraId="2351A8E1" w14:textId="7A12D8DE" w:rsidR="00B64DA3" w:rsidRPr="00F22018" w:rsidRDefault="00B64DA3" w:rsidP="00B64DA3">
      <w:pPr>
        <w:pStyle w:val="ListParagraph"/>
        <w:numPr>
          <w:ilvl w:val="0"/>
          <w:numId w:val="11"/>
        </w:numPr>
        <w:jc w:val="both"/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F220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At grade level/standard; standards have been met at minimum capacity</w:t>
      </w:r>
    </w:p>
    <w:p w14:paraId="0EC8747E" w14:textId="4016AF10" w:rsidR="00B64DA3" w:rsidRPr="00F22018" w:rsidRDefault="00B64DA3" w:rsidP="00B64DA3">
      <w:pPr>
        <w:pStyle w:val="ListParagraph"/>
        <w:numPr>
          <w:ilvl w:val="0"/>
          <w:numId w:val="12"/>
        </w:numPr>
        <w:jc w:val="both"/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F220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Slightly below grade level/standard expectations; a stronger effort or remedial efforts and instruction may be needed</w:t>
      </w:r>
    </w:p>
    <w:p w14:paraId="3B29BFF5" w14:textId="4146E0BD" w:rsidR="00B64DA3" w:rsidRPr="00F22018" w:rsidRDefault="00B64DA3" w:rsidP="00B64DA3">
      <w:pPr>
        <w:pStyle w:val="ListParagraph"/>
        <w:numPr>
          <w:ilvl w:val="0"/>
          <w:numId w:val="13"/>
        </w:numPr>
        <w:jc w:val="both"/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F2201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Well below grade level/standard expectations; low effort has been given, or remedial instruction is needed, as the content at this point is proving too difficult</w:t>
      </w:r>
    </w:p>
    <w:p w14:paraId="4BB5E259" w14:textId="1657C592" w:rsidR="00B64DA3" w:rsidRPr="00F22018" w:rsidRDefault="00B64DA3" w:rsidP="00B64DA3">
      <w:pPr>
        <w:jc w:val="both"/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1BB9454E" w14:textId="48DBD9FD" w:rsidR="00B64DA3" w:rsidRPr="00F22018" w:rsidRDefault="00B64DA3" w:rsidP="00B64DA3">
      <w:pPr>
        <w:textAlignment w:val="baseline"/>
        <w:rPr>
          <w:rFonts w:ascii="Calibri" w:eastAsia="Times New Roman" w:hAnsi="Calibri" w:cs="Calibri"/>
          <w:b/>
          <w:bCs/>
          <w:caps/>
          <w:color w:val="27432B"/>
          <w:kern w:val="0"/>
          <w:sz w:val="18"/>
          <w:szCs w:val="18"/>
          <w14:ligatures w14:val="none"/>
        </w:rPr>
      </w:pPr>
      <w:r w:rsidRPr="00F22018">
        <w:rPr>
          <w:rFonts w:ascii="Calibri" w:eastAsia="Times New Roman" w:hAnsi="Calibri" w:cs="Calibri"/>
          <w:b/>
          <w:bCs/>
          <w:caps/>
          <w:color w:val="27432B"/>
          <w:kern w:val="0"/>
          <w14:ligatures w14:val="none"/>
        </w:rPr>
        <w:t>POSTURE</w:t>
      </w:r>
    </w:p>
    <w:p w14:paraId="2DA47410" w14:textId="70F448B2" w:rsidR="00B64DA3" w:rsidRPr="00F22018" w:rsidRDefault="00B64DA3" w:rsidP="00B64DA3">
      <w:pPr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F22018">
        <w:rPr>
          <w:rFonts w:ascii="Calibri" w:eastAsia="Times New Roman" w:hAnsi="Calibri" w:cs="Calibri"/>
          <w:kern w:val="0"/>
          <w14:ligatures w14:val="none"/>
        </w:rPr>
        <w:t>Does the speaker stand upright and exude confidence?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="00B64DA3" w:rsidRPr="00F22018" w14:paraId="3D98C2CC" w14:textId="77777777" w:rsidTr="00B64DA3">
        <w:trPr>
          <w:trHeight w:val="285"/>
        </w:trPr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19056288" w14:textId="57288A0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7EA1B147" w14:textId="49440070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1C1AE1A3" w14:textId="50D1B6FB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4E4EF2F8" w14:textId="1865A369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45CBFC3E" w14:textId="0E3AC006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64DA3" w:rsidRPr="00F22018" w14:paraId="4DE4865A" w14:textId="77777777" w:rsidTr="00B64DA3">
        <w:trPr>
          <w:trHeight w:val="285"/>
        </w:trPr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2DAB00A8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1444F484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34652A5F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28173DC1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1EA8D448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875D1A5" w14:textId="67ADEC86" w:rsidR="00B64DA3" w:rsidRPr="00F22018" w:rsidRDefault="00B64DA3" w:rsidP="00B64DA3">
      <w:pPr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4AF86FFF" w14:textId="3E8CFECD" w:rsidR="00B64DA3" w:rsidRPr="00F22018" w:rsidRDefault="00B64DA3" w:rsidP="00B64DA3">
      <w:pPr>
        <w:textAlignment w:val="baseline"/>
        <w:rPr>
          <w:rFonts w:ascii="Calibri" w:eastAsia="Times New Roman" w:hAnsi="Calibri" w:cs="Calibri"/>
          <w:b/>
          <w:bCs/>
          <w:caps/>
          <w:color w:val="27432B"/>
          <w:kern w:val="0"/>
          <w:sz w:val="18"/>
          <w:szCs w:val="18"/>
          <w14:ligatures w14:val="none"/>
        </w:rPr>
      </w:pPr>
      <w:r w:rsidRPr="00F22018">
        <w:rPr>
          <w:rFonts w:ascii="Calibri" w:eastAsia="Times New Roman" w:hAnsi="Calibri" w:cs="Calibri"/>
          <w:b/>
          <w:bCs/>
          <w:caps/>
          <w:color w:val="27432B"/>
          <w:kern w:val="0"/>
          <w14:ligatures w14:val="none"/>
        </w:rPr>
        <w:t>IDEAS </w:t>
      </w:r>
    </w:p>
    <w:p w14:paraId="37ED674C" w14:textId="555E3030" w:rsidR="00B64DA3" w:rsidRPr="00F22018" w:rsidRDefault="00B64DA3" w:rsidP="00B64DA3">
      <w:pPr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F22018">
        <w:rPr>
          <w:rFonts w:ascii="Calibri" w:eastAsia="Times New Roman" w:hAnsi="Calibri" w:cs="Calibri"/>
          <w:kern w:val="0"/>
          <w14:ligatures w14:val="none"/>
        </w:rPr>
        <w:t>Does the speaker share key ideas or elements relevant to his/her topic?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="00B64DA3" w:rsidRPr="00F22018" w14:paraId="6E592709" w14:textId="77777777" w:rsidTr="00B64DA3">
        <w:trPr>
          <w:trHeight w:val="285"/>
        </w:trPr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29A0AA66" w14:textId="1A81937D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13B5D217" w14:textId="299D8199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41497753" w14:textId="1699E972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3A73831E" w14:textId="41C3FBA6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7C79F92D" w14:textId="7EE5679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64DA3" w:rsidRPr="00F22018" w14:paraId="2EDDE58D" w14:textId="77777777" w:rsidTr="00B64DA3">
        <w:trPr>
          <w:trHeight w:val="285"/>
        </w:trPr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2BBC9AE0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7D8E3BB8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5495F276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17837302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28DFDAE9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D3B6F7D" w14:textId="1B174B3C" w:rsidR="00B64DA3" w:rsidRPr="00F22018" w:rsidRDefault="00B64DA3" w:rsidP="00B64DA3">
      <w:pPr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1C310BEB" w14:textId="03553BAC" w:rsidR="00B64DA3" w:rsidRPr="00F22018" w:rsidRDefault="00B64DA3" w:rsidP="00B64DA3">
      <w:pPr>
        <w:textAlignment w:val="baseline"/>
        <w:rPr>
          <w:rFonts w:ascii="Calibri" w:eastAsia="Times New Roman" w:hAnsi="Calibri" w:cs="Calibri"/>
          <w:b/>
          <w:bCs/>
          <w:caps/>
          <w:color w:val="27432B"/>
          <w:kern w:val="0"/>
          <w:sz w:val="18"/>
          <w:szCs w:val="18"/>
          <w14:ligatures w14:val="none"/>
        </w:rPr>
      </w:pPr>
      <w:r w:rsidRPr="00F22018">
        <w:rPr>
          <w:rFonts w:ascii="Calibri" w:eastAsia="Times New Roman" w:hAnsi="Calibri" w:cs="Calibri"/>
          <w:b/>
          <w:bCs/>
          <w:caps/>
          <w:color w:val="27432B"/>
          <w:kern w:val="0"/>
          <w14:ligatures w14:val="none"/>
        </w:rPr>
        <w:t>CLARITY </w:t>
      </w:r>
    </w:p>
    <w:p w14:paraId="20A2F371" w14:textId="6E841AD5" w:rsidR="00B64DA3" w:rsidRPr="00F22018" w:rsidRDefault="00B64DA3" w:rsidP="00B64DA3">
      <w:pPr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F22018">
        <w:rPr>
          <w:rFonts w:ascii="Calibri" w:eastAsia="Times New Roman" w:hAnsi="Calibri" w:cs="Calibri"/>
          <w:kern w:val="0"/>
          <w14:ligatures w14:val="none"/>
        </w:rPr>
        <w:t>Does the speaker communicate in a clear and concise manner?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="00B64DA3" w:rsidRPr="00F22018" w14:paraId="2DD94235" w14:textId="77777777" w:rsidTr="00B64DA3">
        <w:trPr>
          <w:trHeight w:val="285"/>
        </w:trPr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2661EAF4" w14:textId="7803F221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157F4F43" w14:textId="4A6CE661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50106ECB" w14:textId="4ECF03F5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21773717" w14:textId="76D7BD58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758942EC" w14:textId="4F8A418F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1 </w:t>
            </w:r>
          </w:p>
        </w:tc>
      </w:tr>
      <w:tr w:rsidR="00B64DA3" w:rsidRPr="00F22018" w14:paraId="4435B728" w14:textId="77777777" w:rsidTr="00B64DA3">
        <w:trPr>
          <w:trHeight w:val="285"/>
        </w:trPr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2A6C0B3B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0DF7A15E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6FF638D6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53EF5198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1F1A04C5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2CDC971" w14:textId="3D705FC8" w:rsidR="00B64DA3" w:rsidRPr="00F22018" w:rsidRDefault="00B64DA3" w:rsidP="00B64DA3">
      <w:pPr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2BB5B3E4" w14:textId="059B29D6" w:rsidR="00B64DA3" w:rsidRPr="00F22018" w:rsidRDefault="00B64DA3" w:rsidP="00B64DA3">
      <w:pPr>
        <w:textAlignment w:val="baseline"/>
        <w:rPr>
          <w:rFonts w:ascii="Calibri" w:eastAsia="Times New Roman" w:hAnsi="Calibri" w:cs="Calibri"/>
          <w:b/>
          <w:bCs/>
          <w:caps/>
          <w:color w:val="27432B"/>
          <w:kern w:val="0"/>
          <w:sz w:val="18"/>
          <w:szCs w:val="18"/>
          <w14:ligatures w14:val="none"/>
        </w:rPr>
      </w:pPr>
      <w:r w:rsidRPr="00F22018">
        <w:rPr>
          <w:rFonts w:ascii="Calibri" w:eastAsia="Times New Roman" w:hAnsi="Calibri" w:cs="Calibri"/>
          <w:b/>
          <w:bCs/>
          <w:caps/>
          <w:color w:val="27432B"/>
          <w:kern w:val="0"/>
          <w14:ligatures w14:val="none"/>
        </w:rPr>
        <w:t>EYE CONTACT  </w:t>
      </w:r>
    </w:p>
    <w:p w14:paraId="74C30260" w14:textId="6F2A8429" w:rsidR="00B64DA3" w:rsidRPr="00F22018" w:rsidRDefault="00B64DA3" w:rsidP="00B64DA3">
      <w:pPr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F22018">
        <w:rPr>
          <w:rFonts w:ascii="Calibri" w:eastAsia="Times New Roman" w:hAnsi="Calibri" w:cs="Calibri"/>
          <w:kern w:val="0"/>
          <w14:ligatures w14:val="none"/>
        </w:rPr>
        <w:t>Does the speaker make the audience feel as part of his/her presentation?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="00B64DA3" w:rsidRPr="00F22018" w14:paraId="1EB36CB8" w14:textId="77777777" w:rsidTr="00B64DA3">
        <w:trPr>
          <w:trHeight w:val="285"/>
        </w:trPr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783F17D4" w14:textId="54CCB98E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5 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27822311" w14:textId="360A4FFA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4 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4688112D" w14:textId="5ED6751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3 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6D07C88E" w14:textId="31C9C1A4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2 </w:t>
            </w: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  <w:hideMark/>
          </w:tcPr>
          <w:p w14:paraId="5EA5EE4A" w14:textId="5894DF3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20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1 </w:t>
            </w:r>
          </w:p>
        </w:tc>
      </w:tr>
      <w:tr w:rsidR="00B64DA3" w:rsidRPr="00F22018" w14:paraId="7232560D" w14:textId="77777777" w:rsidTr="00B64DA3">
        <w:trPr>
          <w:trHeight w:val="285"/>
        </w:trPr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729B7CEE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5214AF05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7E8B36B1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3DBE2960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single" w:sz="12" w:space="0" w:color="729883"/>
              <w:left w:val="single" w:sz="12" w:space="0" w:color="729883"/>
              <w:bottom w:val="single" w:sz="12" w:space="0" w:color="729883"/>
              <w:right w:val="single" w:sz="12" w:space="0" w:color="729883"/>
            </w:tcBorders>
            <w:shd w:val="clear" w:color="auto" w:fill="auto"/>
            <w:vAlign w:val="center"/>
          </w:tcPr>
          <w:p w14:paraId="43461221" w14:textId="77777777" w:rsidR="00B64DA3" w:rsidRPr="00F22018" w:rsidRDefault="00B64DA3" w:rsidP="00B64DA3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45E8E88" w14:textId="571AE281" w:rsidR="00B64DA3" w:rsidRPr="00F22018" w:rsidRDefault="00B64DA3" w:rsidP="00B64DA3">
      <w:pPr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1A8EE062" w14:textId="19A481F9" w:rsidR="00B64DA3" w:rsidRPr="00F22018" w:rsidRDefault="00B64DA3" w:rsidP="00B64DA3">
      <w:pPr>
        <w:textAlignment w:val="baseline"/>
        <w:rPr>
          <w:rFonts w:ascii="Calibri" w:eastAsia="Times New Roman" w:hAnsi="Calibri" w:cs="Calibri"/>
          <w:b/>
          <w:bCs/>
          <w:caps/>
          <w:color w:val="27432B"/>
          <w:kern w:val="0"/>
          <w14:ligatures w14:val="none"/>
        </w:rPr>
      </w:pPr>
      <w:r w:rsidRPr="00F22018">
        <w:rPr>
          <w:rFonts w:ascii="Calibri" w:eastAsia="Times New Roman" w:hAnsi="Calibri" w:cs="Calibri"/>
          <w:b/>
          <w:bCs/>
          <w:caps/>
          <w:color w:val="27432B"/>
          <w:kern w:val="0"/>
          <w14:ligatures w14:val="none"/>
        </w:rPr>
        <w:t>PEER REVIEWER COMMENTS:</w:t>
      </w:r>
    </w:p>
    <w:p w14:paraId="7EFD104C" w14:textId="77777777" w:rsidR="00B64DA3" w:rsidRPr="00F22018" w:rsidRDefault="00B64DA3" w:rsidP="00B64DA3">
      <w:pPr>
        <w:textAlignment w:val="baseline"/>
        <w:rPr>
          <w:rFonts w:ascii="Calibri" w:eastAsia="Times New Roman" w:hAnsi="Calibri" w:cs="Calibri"/>
          <w:b/>
          <w:bCs/>
          <w:caps/>
          <w:color w:val="27432B"/>
          <w:kern w:val="0"/>
          <w:sz w:val="18"/>
          <w:szCs w:val="18"/>
          <w14:ligatures w14:val="none"/>
        </w:rPr>
      </w:pPr>
    </w:p>
    <w:p w14:paraId="7642D56F" w14:textId="36B26B53" w:rsidR="00B64DA3" w:rsidRPr="00F22018" w:rsidRDefault="00B64DA3" w:rsidP="00B64DA3">
      <w:pPr>
        <w:textAlignment w:val="baseline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F22018">
        <w:rPr>
          <w:rFonts w:ascii="Calibri" w:eastAsia="Times New Roman" w:hAnsi="Calibri" w:cs="Calibri"/>
          <w:kern w:val="0"/>
          <w14:ligatures w14:val="none"/>
        </w:rPr>
        <w:t>One area I truly enjoyed about your presentation was:</w:t>
      </w:r>
    </w:p>
    <w:p w14:paraId="20B6B213" w14:textId="60FB5C19" w:rsidR="00B64DA3" w:rsidRPr="00F22018" w:rsidRDefault="00B64DA3" w:rsidP="00B64DA3">
      <w:pPr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35449ED3" w14:textId="77777777" w:rsidR="00B64DA3" w:rsidRPr="00F22018" w:rsidRDefault="00B64DA3" w:rsidP="00B64DA3">
      <w:pPr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7394D2DD" w14:textId="445654AA" w:rsidR="00B64DA3" w:rsidRPr="00F22018" w:rsidRDefault="00B64DA3" w:rsidP="00B64DA3">
      <w:pPr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F22018">
        <w:rPr>
          <w:rFonts w:ascii="Calibri" w:eastAsia="Times New Roman" w:hAnsi="Calibri" w:cs="Calibri"/>
          <w:kern w:val="0"/>
          <w14:ligatures w14:val="none"/>
        </w:rPr>
        <w:t>One possible area of improvement to consider is:</w:t>
      </w:r>
    </w:p>
    <w:p w14:paraId="11BE143A" w14:textId="77777777" w:rsidR="00B64DA3" w:rsidRPr="00F22018" w:rsidRDefault="00B64DA3">
      <w:pPr>
        <w:rPr>
          <w:rFonts w:ascii="Calibri" w:hAnsi="Calibri" w:cs="Calibri"/>
          <w:sz w:val="32"/>
          <w:szCs w:val="32"/>
        </w:rPr>
      </w:pPr>
    </w:p>
    <w:p w14:paraId="702D69FF" w14:textId="61DA6559" w:rsidR="00801EC4" w:rsidRPr="00F22018" w:rsidRDefault="00801EC4">
      <w:pPr>
        <w:rPr>
          <w:rFonts w:ascii="Calibri" w:hAnsi="Calibri" w:cs="Calibri"/>
          <w:sz w:val="32"/>
          <w:szCs w:val="32"/>
        </w:rPr>
      </w:pPr>
      <w:r w:rsidRPr="00F22018">
        <w:rPr>
          <w:rFonts w:ascii="Calibri" w:hAnsi="Calibri" w:cs="Calibri"/>
          <w:sz w:val="32"/>
          <w:szCs w:val="32"/>
        </w:rPr>
        <w:br w:type="page"/>
      </w:r>
    </w:p>
    <w:p w14:paraId="41B146CF" w14:textId="77777777" w:rsidR="006D6436" w:rsidRPr="00F22018" w:rsidRDefault="006D6436" w:rsidP="00530E31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A63DC69" w14:textId="77777777" w:rsidR="006D6436" w:rsidRPr="00F22018" w:rsidRDefault="006D6436" w:rsidP="00530E31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09A9D8DD" w14:textId="48F6428C" w:rsidR="0093469E" w:rsidRPr="00F22018" w:rsidRDefault="00801EC4" w:rsidP="00530E31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F22018">
        <w:rPr>
          <w:rFonts w:ascii="Calibri" w:hAnsi="Calibri" w:cs="Calibri"/>
          <w:b/>
          <w:bCs/>
          <w:sz w:val="48"/>
          <w:szCs w:val="48"/>
        </w:rPr>
        <w:t>COLUMNS</w:t>
      </w:r>
      <w:r w:rsidR="002B338B" w:rsidRPr="00F22018">
        <w:rPr>
          <w:rFonts w:ascii="Calibri" w:hAnsi="Calibri" w:cs="Calibri"/>
          <w:b/>
          <w:bCs/>
          <w:sz w:val="48"/>
          <w:szCs w:val="48"/>
        </w:rPr>
        <w:t>, IMAGES</w:t>
      </w:r>
      <w:r w:rsidR="001539CD" w:rsidRPr="00F22018">
        <w:rPr>
          <w:rFonts w:ascii="Calibri" w:hAnsi="Calibri" w:cs="Calibri"/>
          <w:b/>
          <w:bCs/>
          <w:sz w:val="48"/>
          <w:szCs w:val="48"/>
        </w:rPr>
        <w:t xml:space="preserve">, </w:t>
      </w:r>
      <w:r w:rsidR="0093469E" w:rsidRPr="00F22018">
        <w:rPr>
          <w:rFonts w:ascii="Calibri" w:hAnsi="Calibri" w:cs="Calibri"/>
          <w:b/>
          <w:bCs/>
          <w:sz w:val="48"/>
          <w:szCs w:val="48"/>
        </w:rPr>
        <w:t xml:space="preserve">BORDERS, </w:t>
      </w:r>
      <w:r w:rsidR="001539CD" w:rsidRPr="00F22018">
        <w:rPr>
          <w:rFonts w:ascii="Calibri" w:hAnsi="Calibri" w:cs="Calibri"/>
          <w:b/>
          <w:bCs/>
          <w:sz w:val="48"/>
          <w:szCs w:val="48"/>
        </w:rPr>
        <w:t xml:space="preserve">LAYOUT, </w:t>
      </w:r>
    </w:p>
    <w:p w14:paraId="126EFABA" w14:textId="672821E9" w:rsidR="00B64DA3" w:rsidRPr="00F22018" w:rsidRDefault="001539CD" w:rsidP="00530E31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F22018">
        <w:rPr>
          <w:rFonts w:ascii="Calibri" w:hAnsi="Calibri" w:cs="Calibri"/>
          <w:b/>
          <w:bCs/>
          <w:sz w:val="48"/>
          <w:szCs w:val="48"/>
        </w:rPr>
        <w:t>SPACING,</w:t>
      </w:r>
      <w:r w:rsidR="0049166C" w:rsidRPr="00F22018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93469E" w:rsidRPr="00F22018">
        <w:rPr>
          <w:rFonts w:ascii="Calibri" w:hAnsi="Calibri" w:cs="Calibri"/>
          <w:b/>
          <w:bCs/>
          <w:sz w:val="48"/>
          <w:szCs w:val="48"/>
        </w:rPr>
        <w:t xml:space="preserve">DESIGN, </w:t>
      </w:r>
      <w:r w:rsidR="002B338B" w:rsidRPr="00F22018">
        <w:rPr>
          <w:rFonts w:ascii="Calibri" w:hAnsi="Calibri" w:cs="Calibri"/>
          <w:b/>
          <w:bCs/>
          <w:sz w:val="48"/>
          <w:szCs w:val="48"/>
        </w:rPr>
        <w:t>AND MARGINS</w:t>
      </w:r>
    </w:p>
    <w:p w14:paraId="25AEF62B" w14:textId="77777777" w:rsidR="002B338B" w:rsidRPr="00F22018" w:rsidRDefault="002B338B" w:rsidP="00530E31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15D977D8" w14:textId="3484AFB0" w:rsidR="00530E31" w:rsidRPr="00F22018" w:rsidRDefault="0093469E" w:rsidP="00530E31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F22018">
        <w:rPr>
          <w:rFonts w:ascii="Calibri" w:hAnsi="Calibri" w:cs="Calibri"/>
          <w:b/>
          <w:bCs/>
          <w:sz w:val="48"/>
          <w:szCs w:val="48"/>
        </w:rPr>
        <w:t>USING</w:t>
      </w:r>
    </w:p>
    <w:p w14:paraId="0AF65A5A" w14:textId="77777777" w:rsidR="0093469E" w:rsidRPr="00F22018" w:rsidRDefault="0093469E" w:rsidP="00530E31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15D3587F" w14:textId="28BEAAA7" w:rsidR="002B338B" w:rsidRPr="00F22018" w:rsidRDefault="00EC4B3C" w:rsidP="00530E31">
      <w:pPr>
        <w:jc w:val="center"/>
        <w:rPr>
          <w:rFonts w:ascii="Calibri" w:hAnsi="Calibri" w:cs="Calibri"/>
          <w:b/>
          <w:bCs/>
          <w:sz w:val="44"/>
          <w:szCs w:val="44"/>
        </w:rPr>
      </w:pPr>
      <w:hyperlink r:id="rId8" w:history="1">
        <w:r w:rsidR="00530E31" w:rsidRPr="00F22018">
          <w:rPr>
            <w:rStyle w:val="Hyperlink"/>
            <w:rFonts w:ascii="Calibri" w:hAnsi="Calibri" w:cs="Calibri"/>
            <w:b/>
            <w:bCs/>
            <w:sz w:val="44"/>
            <w:szCs w:val="44"/>
          </w:rPr>
          <w:t>George Washington Carver - Wikipedia</w:t>
        </w:r>
      </w:hyperlink>
    </w:p>
    <w:p w14:paraId="43817C86" w14:textId="5EDC3D07" w:rsidR="00530E31" w:rsidRPr="00F22018" w:rsidRDefault="00530E31" w:rsidP="00F22018">
      <w:pPr>
        <w:tabs>
          <w:tab w:val="left" w:pos="930"/>
        </w:tabs>
        <w:rPr>
          <w:rFonts w:ascii="Calibri" w:hAnsi="Calibri" w:cs="Calibri"/>
          <w:sz w:val="32"/>
          <w:szCs w:val="32"/>
        </w:rPr>
      </w:pPr>
    </w:p>
    <w:p w14:paraId="421E1AB2" w14:textId="17F300BF" w:rsidR="00F22018" w:rsidRPr="00F22018" w:rsidRDefault="00F22018" w:rsidP="00F22018">
      <w:pPr>
        <w:tabs>
          <w:tab w:val="left" w:pos="930"/>
        </w:tabs>
        <w:rPr>
          <w:rFonts w:ascii="Calibri" w:hAnsi="Calibri" w:cs="Calibri"/>
          <w:sz w:val="32"/>
          <w:szCs w:val="32"/>
        </w:rPr>
      </w:pPr>
    </w:p>
    <w:p w14:paraId="4B8E3FE8" w14:textId="77777777" w:rsidR="00F22018" w:rsidRDefault="00F22018" w:rsidP="00F22018">
      <w:pPr>
        <w:pBdr>
          <w:top w:val="single" w:sz="24" w:space="1" w:color="auto"/>
        </w:pBdr>
        <w:jc w:val="both"/>
        <w:rPr>
          <w:rFonts w:ascii="Calibri" w:hAnsi="Calibri" w:cs="Calibri"/>
          <w:b/>
          <w:sz w:val="48"/>
          <w:szCs w:val="22"/>
        </w:rPr>
      </w:pPr>
    </w:p>
    <w:p w14:paraId="54916722" w14:textId="0FC31F23" w:rsidR="00F22018" w:rsidRPr="00F22018" w:rsidRDefault="00F22018" w:rsidP="00F22018">
      <w:pPr>
        <w:pBdr>
          <w:top w:val="single" w:sz="24" w:space="1" w:color="auto"/>
        </w:pBdr>
        <w:jc w:val="both"/>
        <w:rPr>
          <w:rFonts w:ascii="Calibri" w:hAnsi="Calibri" w:cs="Calibri"/>
          <w:sz w:val="30"/>
          <w:szCs w:val="22"/>
        </w:rPr>
      </w:pPr>
      <w:r w:rsidRPr="00F22018">
        <w:rPr>
          <w:rFonts w:ascii="Calibri" w:hAnsi="Calibri" w:cs="Calibri"/>
          <w:b/>
          <w:sz w:val="48"/>
          <w:szCs w:val="22"/>
        </w:rPr>
        <w:t>Using the link below, develop a table outline the difference between Google's Android and Apple's iOS are operating systems, used primarily in mobile technology, such as smartphones and tablets</w:t>
      </w:r>
      <w:r w:rsidRPr="00F22018">
        <w:rPr>
          <w:rFonts w:ascii="Calibri" w:hAnsi="Calibri" w:cs="Calibri"/>
          <w:sz w:val="30"/>
          <w:szCs w:val="22"/>
        </w:rPr>
        <w:t>.</w:t>
      </w:r>
    </w:p>
    <w:p w14:paraId="692E546C" w14:textId="77777777" w:rsidR="00F22018" w:rsidRPr="00F22018" w:rsidRDefault="00F22018" w:rsidP="00F22018">
      <w:pPr>
        <w:rPr>
          <w:rFonts w:ascii="Calibri" w:hAnsi="Calibri" w:cs="Calibri"/>
          <w:sz w:val="22"/>
          <w:szCs w:val="22"/>
        </w:rPr>
      </w:pPr>
    </w:p>
    <w:p w14:paraId="3169A19B" w14:textId="77BC37ED" w:rsidR="00F22018" w:rsidRPr="00F22018" w:rsidRDefault="00F22018" w:rsidP="00F22018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C698024" w14:textId="33E1C7D6" w:rsidR="00F22018" w:rsidRPr="00F22018" w:rsidRDefault="00EC4B3C" w:rsidP="00F22018">
      <w:pPr>
        <w:rPr>
          <w:rFonts w:ascii="Calibri" w:hAnsi="Calibri" w:cs="Calibri"/>
          <w:b/>
          <w:sz w:val="44"/>
          <w:szCs w:val="22"/>
        </w:rPr>
      </w:pPr>
      <w:hyperlink r:id="rId9" w:anchor=":~:text=Google%27s%20Android%20and%20Apple%27s%20iOS,such%20as%20smartphones%20and%20tablets" w:history="1">
        <w:r w:rsidR="00F22018" w:rsidRPr="00F22018">
          <w:rPr>
            <w:rStyle w:val="Hyperlink"/>
            <w:rFonts w:ascii="Calibri" w:hAnsi="Calibri" w:cs="Calibri"/>
            <w:b/>
            <w:sz w:val="44"/>
            <w:szCs w:val="22"/>
          </w:rPr>
          <w:t>https://www.diffen.com/difference/Android_vs_iOS#:~:text=Google%27s%20Android%20and%20Apple%27s%20iOS,such%20as%20smartphones%20and%20tablets</w:t>
        </w:r>
      </w:hyperlink>
    </w:p>
    <w:p w14:paraId="06FA601F" w14:textId="77777777" w:rsidR="00F22018" w:rsidRPr="00F22018" w:rsidRDefault="00F22018" w:rsidP="00F22018">
      <w:pPr>
        <w:rPr>
          <w:rFonts w:ascii="Calibri" w:hAnsi="Calibri" w:cs="Calibri"/>
          <w:sz w:val="32"/>
          <w:szCs w:val="22"/>
        </w:rPr>
      </w:pPr>
    </w:p>
    <w:p w14:paraId="67E469F4" w14:textId="77777777" w:rsidR="00F22018" w:rsidRDefault="00F22018">
      <w:pPr>
        <w:rPr>
          <w:rFonts w:ascii="Calibri" w:hAnsi="Calibri" w:cs="Calibri"/>
          <w:b/>
          <w:sz w:val="44"/>
          <w:szCs w:val="40"/>
        </w:rPr>
      </w:pPr>
      <w:r>
        <w:rPr>
          <w:rFonts w:ascii="Calibri" w:hAnsi="Calibri" w:cs="Calibri"/>
          <w:b/>
          <w:sz w:val="44"/>
          <w:szCs w:val="40"/>
        </w:rPr>
        <w:br w:type="page"/>
      </w:r>
    </w:p>
    <w:p w14:paraId="6BAB5828" w14:textId="1C7FA4DD" w:rsidR="00F22018" w:rsidRPr="00F22018" w:rsidRDefault="00F22018" w:rsidP="00F22018">
      <w:pPr>
        <w:jc w:val="center"/>
        <w:rPr>
          <w:rFonts w:ascii="Calibri" w:hAnsi="Calibri" w:cs="Calibri"/>
          <w:b/>
          <w:sz w:val="44"/>
          <w:szCs w:val="40"/>
        </w:rPr>
      </w:pPr>
      <w:r w:rsidRPr="00F22018">
        <w:rPr>
          <w:rFonts w:ascii="Calibri" w:hAnsi="Calibri" w:cs="Calibri"/>
          <w:b/>
          <w:sz w:val="44"/>
          <w:szCs w:val="40"/>
        </w:rPr>
        <w:lastRenderedPageBreak/>
        <w:t>MATH PUZZLES</w:t>
      </w:r>
    </w:p>
    <w:p w14:paraId="2B68F8E4" w14:textId="77777777" w:rsidR="00530E31" w:rsidRPr="00F22018" w:rsidRDefault="00530E31">
      <w:pPr>
        <w:rPr>
          <w:rFonts w:ascii="Calibri" w:hAnsi="Calibri" w:cs="Calibri"/>
          <w:sz w:val="28"/>
          <w:szCs w:val="28"/>
        </w:rPr>
      </w:pPr>
    </w:p>
    <w:p w14:paraId="5C0AC65C" w14:textId="77777777" w:rsidR="00C96528" w:rsidRPr="00F22018" w:rsidRDefault="00EC4B3C" w:rsidP="00C96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rFonts w:ascii="Calibri" w:hAnsi="Calibri" w:cs="Calibri"/>
          <w:sz w:val="22"/>
          <w:szCs w:val="22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="Calibri"/>
                  <w:i/>
                  <w:sz w:val="72"/>
                  <w:szCs w:val="72"/>
                </w:rPr>
              </m:ctrlPr>
            </m:mPr>
            <m:mr>
              <m:e>
                <m:r>
                  <w:rPr>
                    <w:rFonts w:ascii="Cambria Math" w:hAnsi="Cambria Math" w:cs="Calibri"/>
                    <w:sz w:val="72"/>
                    <w:szCs w:val="72"/>
                  </w:rPr>
                  <m:t>5</m:t>
                </m:r>
              </m:e>
              <m:e>
                <m:r>
                  <w:rPr>
                    <w:rFonts w:ascii="Cambria Math" w:hAnsi="Cambria Math" w:cs="Calibri"/>
                    <w:sz w:val="72"/>
                    <w:szCs w:val="72"/>
                  </w:rPr>
                  <m:t>2</m:t>
                </m:r>
              </m:e>
              <m:e/>
            </m:mr>
            <m:mr>
              <m:e/>
              <m:e/>
              <m:e/>
            </m:mr>
            <m:mr>
              <m:e>
                <m:r>
                  <w:rPr>
                    <w:rFonts w:ascii="Cambria Math" w:hAnsi="Cambria Math" w:cs="Calibri"/>
                    <w:sz w:val="72"/>
                    <w:szCs w:val="72"/>
                  </w:rPr>
                  <m:t>6</m:t>
                </m:r>
              </m:e>
              <m:e>
                <m:r>
                  <w:rPr>
                    <w:rFonts w:ascii="Cambria Math" w:hAnsi="Cambria Math" w:cs="Calibri"/>
                    <w:sz w:val="72"/>
                    <w:szCs w:val="72"/>
                  </w:rPr>
                  <m:t>6</m:t>
                </m:r>
              </m:e>
              <m:e/>
            </m:mr>
          </m:m>
        </m:oMath>
      </m:oMathPara>
    </w:p>
    <w:p w14:paraId="24689E00" w14:textId="77777777" w:rsidR="00C96528" w:rsidRPr="00F22018" w:rsidRDefault="00C96528" w:rsidP="00C96528">
      <w:pPr>
        <w:rPr>
          <w:rFonts w:ascii="Calibri" w:hAnsi="Calibri" w:cs="Calibri"/>
          <w:sz w:val="22"/>
          <w:szCs w:val="22"/>
        </w:rPr>
      </w:pPr>
    </w:p>
    <w:p w14:paraId="09EC62E5" w14:textId="77777777" w:rsidR="00C96528" w:rsidRPr="00F22018" w:rsidRDefault="00C96528" w:rsidP="00C96528">
      <w:pPr>
        <w:rPr>
          <w:rFonts w:ascii="Calibri" w:hAnsi="Calibri" w:cs="Calibri"/>
          <w:sz w:val="22"/>
          <w:szCs w:val="22"/>
        </w:rPr>
      </w:pPr>
    </w:p>
    <w:p w14:paraId="4C9AAC61" w14:textId="77777777" w:rsidR="00C96528" w:rsidRPr="00F22018" w:rsidRDefault="00EC4B3C" w:rsidP="008D7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0000"/>
        <w:rPr>
          <w:rFonts w:ascii="Calibri" w:hAnsi="Calibri" w:cs="Calibri"/>
          <w:color w:val="FFFFFF" w:themeColor="background1"/>
          <w:sz w:val="22"/>
          <w:szCs w:val="22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="Calibri"/>
                  <w:i/>
                  <w:color w:val="FFFFFF" w:themeColor="background1"/>
                  <w:sz w:val="72"/>
                  <w:szCs w:val="72"/>
                </w:rPr>
              </m:ctrlPr>
            </m:mPr>
            <m:mr>
              <m:e>
                <m:r>
                  <w:rPr>
                    <w:rFonts w:ascii="Cambria Math" w:hAnsi="Cambria Math" w:cs="Calibri"/>
                    <w:color w:val="FFFFFF" w:themeColor="background1"/>
                    <w:sz w:val="72"/>
                    <w:szCs w:val="72"/>
                  </w:rPr>
                  <m:t>2</m:t>
                </m:r>
              </m:e>
              <m:e>
                <m:r>
                  <w:rPr>
                    <w:rFonts w:ascii="Cambria Math" w:hAnsi="Cambria Math" w:cs="Calibri"/>
                    <w:color w:val="FFFFFF" w:themeColor="background1"/>
                    <w:sz w:val="72"/>
                    <w:szCs w:val="72"/>
                  </w:rPr>
                  <m:t>2</m:t>
                </m:r>
              </m:e>
              <m:e/>
            </m:mr>
            <m:mr>
              <m:e/>
              <m:e>
                <m:r>
                  <w:rPr>
                    <w:rFonts w:ascii="Cambria Math" w:hAnsi="Cambria Math" w:cs="Calibri"/>
                    <w:color w:val="FFFFFF" w:themeColor="background1"/>
                    <w:sz w:val="72"/>
                    <w:szCs w:val="72"/>
                  </w:rPr>
                  <m:t>3</m:t>
                </m:r>
              </m:e>
              <m:e/>
            </m:mr>
            <m:mr>
              <m:e/>
              <m:e/>
              <m:e/>
            </m:mr>
          </m:m>
        </m:oMath>
      </m:oMathPara>
    </w:p>
    <w:p w14:paraId="64D3E020" w14:textId="77777777" w:rsidR="00C96528" w:rsidRPr="00F22018" w:rsidRDefault="00C96528" w:rsidP="00C96528">
      <w:pPr>
        <w:rPr>
          <w:rFonts w:ascii="Calibri" w:hAnsi="Calibri" w:cs="Calibri"/>
          <w:sz w:val="22"/>
          <w:szCs w:val="22"/>
        </w:rPr>
      </w:pPr>
    </w:p>
    <w:p w14:paraId="47A6420C" w14:textId="77777777" w:rsidR="00C96528" w:rsidRPr="00F22018" w:rsidRDefault="00C96528" w:rsidP="00C96528">
      <w:pPr>
        <w:rPr>
          <w:rFonts w:ascii="Calibri" w:hAnsi="Calibri" w:cs="Calibri"/>
          <w:sz w:val="22"/>
          <w:szCs w:val="22"/>
        </w:rPr>
      </w:pPr>
    </w:p>
    <w:p w14:paraId="504099D4" w14:textId="77777777" w:rsidR="00C96528" w:rsidRPr="00F22018" w:rsidRDefault="00EC4B3C" w:rsidP="008D7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Calibri" w:hAnsi="Calibri" w:cs="Calibri"/>
          <w:sz w:val="22"/>
          <w:szCs w:val="22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="Calibri"/>
                  <w:i/>
                  <w:sz w:val="72"/>
                  <w:szCs w:val="72"/>
                </w:rPr>
              </m:ctrlPr>
            </m:mPr>
            <m:mr>
              <m:e>
                <m:r>
                  <w:rPr>
                    <w:rFonts w:ascii="Cambria Math" w:hAnsi="Cambria Math" w:cs="Calibri"/>
                    <w:sz w:val="72"/>
                    <w:szCs w:val="72"/>
                  </w:rPr>
                  <m:t>4</m:t>
                </m:r>
              </m:e>
              <m:e>
                <m:r>
                  <w:rPr>
                    <w:rFonts w:ascii="Cambria Math" w:hAnsi="Cambria Math" w:cs="Calibri"/>
                    <w:sz w:val="72"/>
                    <w:szCs w:val="72"/>
                  </w:rPr>
                  <m:t>4</m:t>
                </m:r>
              </m:e>
              <m:e/>
            </m:mr>
            <m:mr>
              <m:e>
                <m:r>
                  <w:rPr>
                    <w:rFonts w:ascii="Cambria Math" w:hAnsi="Cambria Math" w:cs="Calibri"/>
                    <w:sz w:val="72"/>
                    <w:szCs w:val="72"/>
                  </w:rPr>
                  <m:t>4</m:t>
                </m:r>
              </m:e>
              <m:e>
                <m:r>
                  <w:rPr>
                    <w:rFonts w:ascii="Cambria Math" w:hAnsi="Cambria Math" w:cs="Calibri"/>
                    <w:sz w:val="72"/>
                    <w:szCs w:val="72"/>
                  </w:rPr>
                  <m:t>3</m:t>
                </m:r>
              </m:e>
              <m:e/>
            </m:mr>
            <m:mr>
              <m:e/>
              <m:e/>
              <m:e/>
            </m:mr>
          </m:m>
        </m:oMath>
      </m:oMathPara>
    </w:p>
    <w:p w14:paraId="595A4131" w14:textId="77777777" w:rsidR="00C96528" w:rsidRPr="00F22018" w:rsidRDefault="00C96528" w:rsidP="00C96528">
      <w:pPr>
        <w:rPr>
          <w:rFonts w:ascii="Calibri" w:hAnsi="Calibri" w:cs="Calibri"/>
          <w:sz w:val="22"/>
          <w:szCs w:val="22"/>
        </w:rPr>
      </w:pPr>
    </w:p>
    <w:p w14:paraId="3ACF83EF" w14:textId="77777777" w:rsidR="00F22018" w:rsidRPr="00F22018" w:rsidRDefault="00F22018" w:rsidP="00F22018">
      <w:pPr>
        <w:rPr>
          <w:rFonts w:ascii="Calibri" w:hAnsi="Calibri" w:cs="Calibri"/>
          <w:sz w:val="22"/>
          <w:szCs w:val="22"/>
        </w:rPr>
      </w:pPr>
    </w:p>
    <w:p w14:paraId="46053DEB" w14:textId="77777777" w:rsidR="00F22018" w:rsidRPr="00F22018" w:rsidRDefault="00EC4B3C" w:rsidP="00F22018">
      <w:pPr>
        <w:shd w:val="clear" w:color="auto" w:fill="FFC000"/>
        <w:rPr>
          <w:rFonts w:ascii="Calibri" w:hAnsi="Calibri" w:cs="Calibri"/>
          <w:color w:val="FFFFFF" w:themeColor="background1"/>
          <w:sz w:val="96"/>
          <w:szCs w:val="96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="Calibri"/>
                  <w:i/>
                  <w:color w:val="FFFFFF" w:themeColor="background1"/>
                  <w:sz w:val="72"/>
                  <w:szCs w:val="72"/>
                </w:rPr>
              </m:ctrlPr>
            </m:mPr>
            <m:mr>
              <m:e>
                <m:r>
                  <w:rPr>
                    <w:rFonts w:ascii="Cambria Math" w:hAnsi="Cambria Math" w:cs="Calibri"/>
                    <w:color w:val="FFFFFF" w:themeColor="background1"/>
                    <w:sz w:val="72"/>
                    <w:szCs w:val="72"/>
                  </w:rPr>
                  <m:t>5</m:t>
                </m:r>
              </m:e>
              <m:e/>
              <m:e>
                <m:r>
                  <w:rPr>
                    <w:rFonts w:ascii="Cambria Math" w:hAnsi="Cambria Math" w:cs="Calibri"/>
                    <w:color w:val="FFFFFF" w:themeColor="background1"/>
                    <w:sz w:val="72"/>
                    <w:szCs w:val="72"/>
                  </w:rPr>
                  <m:t>8</m:t>
                </m:r>
              </m:e>
            </m:mr>
            <m:mr>
              <m:e/>
              <m:e/>
              <m:e/>
            </m:mr>
            <m:mr>
              <m:e>
                <m:r>
                  <w:rPr>
                    <w:rFonts w:ascii="Cambria Math" w:hAnsi="Cambria Math" w:cs="Calibri"/>
                    <w:color w:val="FFFFFF" w:themeColor="background1"/>
                    <w:sz w:val="72"/>
                    <w:szCs w:val="72"/>
                  </w:rPr>
                  <m:t>8</m:t>
                </m:r>
              </m:e>
              <m:e/>
              <m:e>
                <m:r>
                  <w:rPr>
                    <w:rFonts w:ascii="Cambria Math" w:hAnsi="Cambria Math" w:cs="Calibri"/>
                    <w:color w:val="FFFFFF" w:themeColor="background1"/>
                    <w:sz w:val="72"/>
                    <w:szCs w:val="72"/>
                  </w:rPr>
                  <m:t>11</m:t>
                </m:r>
              </m:e>
            </m:mr>
          </m:m>
        </m:oMath>
      </m:oMathPara>
    </w:p>
    <w:p w14:paraId="15E5D60B" w14:textId="2D51226A" w:rsidR="00F22018" w:rsidRPr="00F22018" w:rsidRDefault="00F22018" w:rsidP="00C96528">
      <w:pPr>
        <w:rPr>
          <w:rFonts w:ascii="Calibri" w:hAnsi="Calibri" w:cs="Calibri"/>
          <w:sz w:val="22"/>
          <w:szCs w:val="22"/>
        </w:rPr>
      </w:pPr>
    </w:p>
    <w:sectPr w:rsidR="00F22018" w:rsidRPr="00F2201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93DCA" w14:textId="77777777" w:rsidR="00D1768A" w:rsidRDefault="00D1768A" w:rsidP="00372CCC">
      <w:r>
        <w:separator/>
      </w:r>
    </w:p>
  </w:endnote>
  <w:endnote w:type="continuationSeparator" w:id="0">
    <w:p w14:paraId="242291C6" w14:textId="77777777" w:rsidR="00D1768A" w:rsidRDefault="00D1768A" w:rsidP="0037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F0624" w14:textId="77777777" w:rsidR="00D1768A" w:rsidRDefault="00D1768A" w:rsidP="00372CCC">
      <w:r>
        <w:separator/>
      </w:r>
    </w:p>
  </w:footnote>
  <w:footnote w:type="continuationSeparator" w:id="0">
    <w:p w14:paraId="37FB0814" w14:textId="77777777" w:rsidR="00D1768A" w:rsidRDefault="00D1768A" w:rsidP="0037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C3618" w14:textId="77777777" w:rsidR="00372CCC" w:rsidRPr="00372CCC" w:rsidRDefault="00372CCC" w:rsidP="00372CCC">
    <w:pPr>
      <w:jc w:val="center"/>
      <w:rPr>
        <w:b/>
        <w:bCs/>
        <w:sz w:val="40"/>
        <w:szCs w:val="40"/>
      </w:rPr>
    </w:pPr>
    <w:r w:rsidRPr="00372CCC">
      <w:rPr>
        <w:b/>
        <w:bCs/>
        <w:sz w:val="40"/>
        <w:szCs w:val="40"/>
      </w:rPr>
      <w:t>WORD FORM TECHNIQUES</w:t>
    </w:r>
  </w:p>
  <w:p w14:paraId="6F749EBF" w14:textId="77777777" w:rsidR="00372CCC" w:rsidRDefault="00372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76B9"/>
    <w:multiLevelType w:val="hybridMultilevel"/>
    <w:tmpl w:val="B1BAAC50"/>
    <w:lvl w:ilvl="0" w:tplc="A3A2F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3720"/>
    <w:multiLevelType w:val="hybridMultilevel"/>
    <w:tmpl w:val="15802344"/>
    <w:lvl w:ilvl="0" w:tplc="96585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1519B"/>
    <w:multiLevelType w:val="hybridMultilevel"/>
    <w:tmpl w:val="AB624E76"/>
    <w:lvl w:ilvl="0" w:tplc="9670B3BA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173DC"/>
    <w:multiLevelType w:val="hybridMultilevel"/>
    <w:tmpl w:val="AFDE6892"/>
    <w:lvl w:ilvl="0" w:tplc="26A02AA2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7663"/>
    <w:multiLevelType w:val="hybridMultilevel"/>
    <w:tmpl w:val="1876C4F6"/>
    <w:lvl w:ilvl="0" w:tplc="98988A8C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44BFD"/>
    <w:multiLevelType w:val="hybridMultilevel"/>
    <w:tmpl w:val="FC04BC92"/>
    <w:lvl w:ilvl="0" w:tplc="0764D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4E73"/>
    <w:multiLevelType w:val="hybridMultilevel"/>
    <w:tmpl w:val="51823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4508A"/>
    <w:multiLevelType w:val="hybridMultilevel"/>
    <w:tmpl w:val="FA261B22"/>
    <w:lvl w:ilvl="0" w:tplc="C5445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B5FD9"/>
    <w:multiLevelType w:val="hybridMultilevel"/>
    <w:tmpl w:val="97AAD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30E76"/>
    <w:multiLevelType w:val="hybridMultilevel"/>
    <w:tmpl w:val="0C8EF92A"/>
    <w:lvl w:ilvl="0" w:tplc="95FA37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E11D6B"/>
    <w:multiLevelType w:val="hybridMultilevel"/>
    <w:tmpl w:val="72745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0450"/>
    <w:multiLevelType w:val="hybridMultilevel"/>
    <w:tmpl w:val="EBDE520A"/>
    <w:lvl w:ilvl="0" w:tplc="77CAFD1E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668F7"/>
    <w:multiLevelType w:val="hybridMultilevel"/>
    <w:tmpl w:val="9F8E8968"/>
    <w:lvl w:ilvl="0" w:tplc="A4F60D58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972542">
    <w:abstractNumId w:val="6"/>
  </w:num>
  <w:num w:numId="2" w16cid:durableId="2137016231">
    <w:abstractNumId w:val="8"/>
  </w:num>
  <w:num w:numId="3" w16cid:durableId="1809938479">
    <w:abstractNumId w:val="10"/>
  </w:num>
  <w:num w:numId="4" w16cid:durableId="733161051">
    <w:abstractNumId w:val="5"/>
  </w:num>
  <w:num w:numId="5" w16cid:durableId="1835340190">
    <w:abstractNumId w:val="0"/>
  </w:num>
  <w:num w:numId="6" w16cid:durableId="2136243497">
    <w:abstractNumId w:val="1"/>
  </w:num>
  <w:num w:numId="7" w16cid:durableId="1532567293">
    <w:abstractNumId w:val="7"/>
  </w:num>
  <w:num w:numId="8" w16cid:durableId="1090197660">
    <w:abstractNumId w:val="9"/>
  </w:num>
  <w:num w:numId="9" w16cid:durableId="453063756">
    <w:abstractNumId w:val="4"/>
  </w:num>
  <w:num w:numId="10" w16cid:durableId="1587610388">
    <w:abstractNumId w:val="11"/>
  </w:num>
  <w:num w:numId="11" w16cid:durableId="1816409624">
    <w:abstractNumId w:val="2"/>
  </w:num>
  <w:num w:numId="12" w16cid:durableId="354624214">
    <w:abstractNumId w:val="3"/>
  </w:num>
  <w:num w:numId="13" w16cid:durableId="5306074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82"/>
    <w:rsid w:val="00055DEE"/>
    <w:rsid w:val="000B67E0"/>
    <w:rsid w:val="001539CD"/>
    <w:rsid w:val="002B338B"/>
    <w:rsid w:val="00343D84"/>
    <w:rsid w:val="00372CCC"/>
    <w:rsid w:val="003B1D90"/>
    <w:rsid w:val="00403C9D"/>
    <w:rsid w:val="0049166C"/>
    <w:rsid w:val="00530E31"/>
    <w:rsid w:val="00660ACC"/>
    <w:rsid w:val="006D6436"/>
    <w:rsid w:val="00801EC4"/>
    <w:rsid w:val="008D7370"/>
    <w:rsid w:val="0093469E"/>
    <w:rsid w:val="00A34882"/>
    <w:rsid w:val="00B64DA3"/>
    <w:rsid w:val="00C51BEA"/>
    <w:rsid w:val="00C96528"/>
    <w:rsid w:val="00D1768A"/>
    <w:rsid w:val="00D66D4A"/>
    <w:rsid w:val="00EA413F"/>
    <w:rsid w:val="00EC4B3C"/>
    <w:rsid w:val="00F22018"/>
    <w:rsid w:val="00F552AA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9FF9"/>
  <w15:chartTrackingRefBased/>
  <w15:docId w15:val="{699EA26A-5F29-4D31-96C4-BC3B821E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8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8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8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8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8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8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8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8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8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88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552AA"/>
    <w:rPr>
      <w:color w:val="666666"/>
    </w:rPr>
  </w:style>
  <w:style w:type="paragraph" w:customStyle="1" w:styleId="paragraph">
    <w:name w:val="paragraph"/>
    <w:basedOn w:val="Normal"/>
    <w:rsid w:val="00B64D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acimagecontainer">
    <w:name w:val="wacimagecontainer"/>
    <w:basedOn w:val="DefaultParagraphFont"/>
    <w:rsid w:val="00B64DA3"/>
  </w:style>
  <w:style w:type="character" w:customStyle="1" w:styleId="normaltextrun">
    <w:name w:val="normaltextrun"/>
    <w:basedOn w:val="DefaultParagraphFont"/>
    <w:rsid w:val="00B64DA3"/>
  </w:style>
  <w:style w:type="character" w:customStyle="1" w:styleId="eop">
    <w:name w:val="eop"/>
    <w:basedOn w:val="DefaultParagraphFont"/>
    <w:rsid w:val="00B64DA3"/>
  </w:style>
  <w:style w:type="character" w:customStyle="1" w:styleId="contentcontrolboundarysink">
    <w:name w:val="contentcontrolboundarysink"/>
    <w:basedOn w:val="DefaultParagraphFont"/>
    <w:rsid w:val="00B64DA3"/>
  </w:style>
  <w:style w:type="character" w:styleId="Hyperlink">
    <w:name w:val="Hyperlink"/>
    <w:basedOn w:val="DefaultParagraphFont"/>
    <w:uiPriority w:val="99"/>
    <w:unhideWhenUsed/>
    <w:rsid w:val="00530E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CCC"/>
  </w:style>
  <w:style w:type="paragraph" w:styleId="Footer">
    <w:name w:val="footer"/>
    <w:basedOn w:val="Normal"/>
    <w:link w:val="FooterChar"/>
    <w:uiPriority w:val="99"/>
    <w:unhideWhenUsed/>
    <w:rsid w:val="00372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87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0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17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4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02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eorge_Washington_Carv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iffen.com/difference/Android_vs_i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5FAC-99CE-419A-927B-DF3CF153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kevinsly2@gmail.com</dc:creator>
  <cp:keywords/>
  <dc:description/>
  <cp:lastModifiedBy>kevinsly2@gmail.com</cp:lastModifiedBy>
  <cp:revision>2</cp:revision>
  <dcterms:created xsi:type="dcterms:W3CDTF">2024-07-26T14:03:00Z</dcterms:created>
  <dcterms:modified xsi:type="dcterms:W3CDTF">2024-07-26T14:03:00Z</dcterms:modified>
</cp:coreProperties>
</file>